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0A" w:rsidRDefault="00F95E50" w:rsidP="00E44DB8">
      <w:pPr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</w:t>
      </w:r>
      <w:r w:rsidRPr="00F95E50">
        <w:rPr>
          <w:rFonts w:ascii="Times New Roman" w:hAnsi="Times New Roman" w:cs="Times New Roman"/>
          <w:b/>
          <w:sz w:val="26"/>
          <w:szCs w:val="26"/>
        </w:rPr>
        <w:t>КАРЕЛЬСКАЯ КРУГОСВЕТКА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Pr="00F95E50">
        <w:rPr>
          <w:rFonts w:ascii="Times New Roman" w:hAnsi="Times New Roman" w:cs="Times New Roman"/>
          <w:b/>
          <w:szCs w:val="26"/>
        </w:rPr>
        <w:t>6 дней/5 ночей</w:t>
      </w:r>
      <w:r>
        <w:rPr>
          <w:rFonts w:ascii="Times New Roman" w:hAnsi="Times New Roman" w:cs="Times New Roman"/>
          <w:b/>
          <w:szCs w:val="26"/>
        </w:rPr>
        <w:br/>
      </w:r>
      <w:r w:rsidR="00E44DB8">
        <w:rPr>
          <w:rFonts w:ascii="Times New Roman" w:hAnsi="Times New Roman" w:cs="Times New Roman"/>
          <w:b/>
          <w:szCs w:val="26"/>
        </w:rPr>
        <w:t>09.06.26 - 14.06.26</w:t>
      </w:r>
      <w:r w:rsidR="00E44DB8">
        <w:rPr>
          <w:rFonts w:ascii="Times New Roman" w:hAnsi="Times New Roman" w:cs="Times New Roman"/>
          <w:b/>
          <w:szCs w:val="26"/>
        </w:rPr>
        <w:tab/>
        <w:t>02.07.26 - 07.07.26</w:t>
      </w:r>
      <w:r w:rsidR="00E44DB8">
        <w:rPr>
          <w:rFonts w:ascii="Times New Roman" w:hAnsi="Times New Roman" w:cs="Times New Roman"/>
          <w:b/>
          <w:szCs w:val="26"/>
        </w:rPr>
        <w:tab/>
        <w:t>16.07.26 - 21.07.26</w:t>
      </w:r>
      <w:r w:rsidR="00E44DB8">
        <w:rPr>
          <w:rFonts w:ascii="Times New Roman" w:hAnsi="Times New Roman" w:cs="Times New Roman"/>
          <w:b/>
          <w:szCs w:val="26"/>
        </w:rPr>
        <w:tab/>
        <w:t>06.08.26 - 11.08.26</w:t>
      </w:r>
      <w:r w:rsidR="00E44DB8">
        <w:rPr>
          <w:rFonts w:ascii="Times New Roman" w:hAnsi="Times New Roman" w:cs="Times New Roman"/>
          <w:b/>
          <w:szCs w:val="26"/>
        </w:rPr>
        <w:tab/>
      </w:r>
      <w:r w:rsidR="00E44DB8" w:rsidRPr="00E44DB8">
        <w:rPr>
          <w:rFonts w:ascii="Times New Roman" w:hAnsi="Times New Roman" w:cs="Times New Roman"/>
          <w:b/>
          <w:szCs w:val="26"/>
        </w:rPr>
        <w:t>20.08.26 - 25.08.26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993"/>
        <w:gridCol w:w="10064"/>
      </w:tblGrid>
      <w:tr w:rsidR="00F95E50" w:rsidTr="00F357AC">
        <w:tc>
          <w:tcPr>
            <w:tcW w:w="993" w:type="dxa"/>
            <w:vAlign w:val="center"/>
          </w:tcPr>
          <w:p w:rsidR="00F95E50" w:rsidRPr="00E44DB8" w:rsidRDefault="00F95E50" w:rsidP="00F357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10064" w:type="dxa"/>
          </w:tcPr>
          <w:p w:rsidR="00F95E50" w:rsidRPr="00E44DB8" w:rsidRDefault="00F95E50" w:rsidP="00E44DB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Время отправления поезда может быть скорректировано! Уточняйте перед отправлением (</w:t>
            </w:r>
            <w:proofErr w:type="spell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см</w:t>
            </w:r>
            <w:proofErr w:type="gram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.н</w:t>
            </w:r>
            <w:proofErr w:type="gramEnd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proofErr w:type="spellEnd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сайте в разделе "Отправления")!</w:t>
            </w:r>
          </w:p>
        </w:tc>
      </w:tr>
      <w:tr w:rsidR="00F95E50" w:rsidTr="00F357AC">
        <w:tc>
          <w:tcPr>
            <w:tcW w:w="993" w:type="dxa"/>
            <w:vAlign w:val="center"/>
          </w:tcPr>
          <w:p w:rsidR="00F95E50" w:rsidRPr="00E44DB8" w:rsidRDefault="00F95E50" w:rsidP="00F357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2 день</w:t>
            </w:r>
          </w:p>
        </w:tc>
        <w:tc>
          <w:tcPr>
            <w:tcW w:w="10064" w:type="dxa"/>
          </w:tcPr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09:</w:t>
            </w:r>
            <w:r w:rsidR="00E44DB8"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приезд в Санкт </w:t>
            </w:r>
            <w:r w:rsidR="00E44DB8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Петербург</w:t>
            </w:r>
            <w:r w:rsid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(059Г «Волга»)</w:t>
            </w:r>
            <w:bookmarkStart w:id="0" w:name="_GoBack"/>
            <w:bookmarkEnd w:id="0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. Встреча с гидом на перроне с табличкой "Капитал - </w:t>
            </w:r>
            <w:proofErr w:type="spell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Трэвэл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". Ваше путешествие начнется со знакомства с Ленинградской областью. По пути вас ждет </w:t>
            </w: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Старая Ладога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(время в пути от СПб займет ≈ 2 часа). До 18 века Ладога была важным городом на севере страны. В селе сохранилось много достопримечательностей в хорошем состоянии. В ходе экскурсии знакомимся с историей древней Ладоги, строительства каменных и </w:t>
            </w:r>
            <w:proofErr w:type="gram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дерево-земляных</w:t>
            </w:r>
            <w:proofErr w:type="gram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крепостных сооружений, храмов святого Георгия XII в. и святого Дмитрия </w:t>
            </w:r>
            <w:proofErr w:type="spell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Солунского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. Экспозиции посещаются самостоятельно. 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Обед в кафе «Древняя Ладога»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Деревня </w:t>
            </w:r>
            <w:proofErr w:type="spell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Мандроги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Любителям русской старины особенно интересно побывать именно в Старой деревне </w:t>
            </w:r>
            <w:proofErr w:type="spell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Мандрог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. В старинных домах 19 века, перевезенных из отдаленных деревень Архангельской и Вологодской областей, сохранились этнографические предметы быта, которые свидетельствуют о культуре крестьян Русского Севера. Об особенностях архитектуры домов, о традициях и обрядах жизни крестьян расскажет экскурсовод</w:t>
            </w:r>
            <w:r w:rsidR="00F357AC"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Экскурсия включает также посещение храма Пророка Елисея (19 века). </w:t>
            </w: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Дегустация русской водки!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Размещение в отеле «Старая Слобода», отдых.</w:t>
            </w:r>
          </w:p>
        </w:tc>
      </w:tr>
      <w:tr w:rsidR="00F95E50" w:rsidTr="00F357AC">
        <w:tc>
          <w:tcPr>
            <w:tcW w:w="993" w:type="dxa"/>
            <w:vAlign w:val="center"/>
          </w:tcPr>
          <w:p w:rsidR="00F95E50" w:rsidRPr="00E44DB8" w:rsidRDefault="00F95E50" w:rsidP="00F357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3 день</w:t>
            </w:r>
          </w:p>
        </w:tc>
        <w:tc>
          <w:tcPr>
            <w:tcW w:w="10064" w:type="dxa"/>
          </w:tcPr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Завтрак. Освобождение номеров.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Посещение Монастыря Александра Свирского (свободное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).  В глухих лесах на восточной окраине Ленинградской области затерялся Свято-Троицкий Александра Свирского мужской монастырь. Здесь много веков назад русскому святому было явление Пресвятой Троицы - трех ангелов, облаченных в белые одежды. </w:t>
            </w:r>
          </w:p>
          <w:p w:rsidR="00F357AC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Отправление в Петрозаводск. Гора </w:t>
            </w:r>
            <w:proofErr w:type="spell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Сампо</w:t>
            </w:r>
            <w:proofErr w:type="spellEnd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— это отличная возможность познакомиться с историей этого места, а также с героями карело-финского эпоса Калевала.  Гора </w:t>
            </w:r>
            <w:proofErr w:type="spell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Сампо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- место силы! </w:t>
            </w:r>
            <w:proofErr w:type="spell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Сампо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— это волшебная мельница, которая мелет золото, соль и муку столько, сколько потребуется человеку и «еще немного про запас». 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Первый русский курорт "</w:t>
            </w:r>
            <w:proofErr w:type="spell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Марциальные</w:t>
            </w:r>
            <w:proofErr w:type="spellEnd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воды"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. Здравница, которую рекламировал по всей Европе сам Петр Великий. Император несколько раз отдыхал и лечился на курорте, а так же любил со своей свитой играть в «Бирюльки». Забыть про </w:t>
            </w:r>
            <w:proofErr w:type="gram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хвори</w:t>
            </w:r>
            <w:proofErr w:type="gram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и болезни поможет </w:t>
            </w: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дегустация живительной минеральной воды из трех источников.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Водопад Кивач - могучий старик.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Мощный поток срывается вниз с гранитных скал, а над ним ввысь тянется сумрачный отряд соснового леса. Это Кивач - второй по величине равнинный водопад Европы. Заповедник Кивач - один из самых старых в России. А еще - самый маленький по площади. 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Обзорная экскурсия г. Петрозаводску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.  Какой он, город святого Петра? Это город – порт, лесная столица горняков, рыбаков, романтиков. Совершим променад по Онежской набережной. Это единственный в мире музей современной авангардной скульптуры под открытым небом. Здесь мы увидим кусочек звездного неба </w:t>
            </w:r>
            <w:proofErr w:type="spell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Нойбранденбурга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, прошепчем заветную мечту в УХО - Дерева Желаний и сфотографируемся у памятника основателю Петрозаводска - Петру I. 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Размещение в гостинице в центре города, отдых.</w:t>
            </w:r>
          </w:p>
        </w:tc>
      </w:tr>
      <w:tr w:rsidR="00F95E50" w:rsidTr="00F357AC">
        <w:tc>
          <w:tcPr>
            <w:tcW w:w="993" w:type="dxa"/>
            <w:vAlign w:val="center"/>
          </w:tcPr>
          <w:p w:rsidR="00F95E50" w:rsidRPr="00E44DB8" w:rsidRDefault="00F95E50" w:rsidP="00F357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4 день</w:t>
            </w:r>
          </w:p>
        </w:tc>
        <w:tc>
          <w:tcPr>
            <w:tcW w:w="10064" w:type="dxa"/>
          </w:tcPr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Завтрак. Освобождение номеров.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Водопады </w:t>
            </w:r>
            <w:proofErr w:type="spell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Ахвенкоски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- небольшие, но живописные каскады на лесной реке </w:t>
            </w:r>
            <w:proofErr w:type="spell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Тохмайоки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– привлекли в свое время многих кинорежиссеров: здесь проходили съемки знаменитых кинофильмов «А зори здесь тихие…». </w:t>
            </w: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Обед в кафе.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Горный парк </w:t>
            </w:r>
            <w:proofErr w:type="spell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Рускеала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- главная круглогодичная достопримечательность Карелии. Территория горного парка огромна. Центром интереса является Мраморный каньон – большое, вытянутое с юга на север озеро с кристально чистой водой и отвесными берегами, состоящими из настоящего мрамора.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Мраморный каньон 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- замечательно подходит для знакомства с парком. Гостей ждёт главная локация парка - мраморные склоны каньона. Пройдите в "Сухой штольне" и наглядно познакомьтесь с историей горного дела. На маршруте открыта мастерская по камнеобработке.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End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. Сортавала. Посещение Музей Ягоды Морошки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– это «изюминка» Карельской местности. В музее вы узнаете историю Морошки, происхождение названия, как её использовали предки</w:t>
            </w:r>
            <w:r w:rsidR="00F357AC"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и многое другое. А также вы увидите старинные артефакты и интересные экспонаты. </w:t>
            </w: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Дегустации: различные виды варенья, иван-чай, карельских настоек.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Отправление в Лахденпохью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. В переводе на русский Лахденпохья означает дальний угол залива. Собственно, в таком "углу" </w:t>
            </w:r>
            <w:proofErr w:type="spell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Якимварского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залива Ладожского озера и стоит этот карельский город с населением около семи тысяч человек. </w:t>
            </w: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Посещение рыбного магазина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Крепость «</w:t>
            </w:r>
            <w:proofErr w:type="spell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Корела</w:t>
            </w:r>
            <w:proofErr w:type="spellEnd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» в Приозерске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- форпост северо-западных рубежей России и место ожесточенных битв со шведами. Древняя крепость </w:t>
            </w:r>
            <w:proofErr w:type="spell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Корела</w:t>
            </w:r>
            <w:proofErr w:type="spell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первый раз упомянута в документах в 1295 году</w:t>
            </w:r>
            <w:proofErr w:type="gram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.. </w:t>
            </w:r>
            <w:proofErr w:type="gram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Небольшая по размерам крепость хранит очень большие тайны.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Прибытие в СПБ вечернее ориентировочно в 23.00 – 00.00. Размещение в отеле.</w:t>
            </w:r>
          </w:p>
        </w:tc>
      </w:tr>
      <w:tr w:rsidR="00F95E50" w:rsidTr="00F357AC">
        <w:tc>
          <w:tcPr>
            <w:tcW w:w="993" w:type="dxa"/>
            <w:vAlign w:val="center"/>
          </w:tcPr>
          <w:p w:rsidR="00F95E50" w:rsidRPr="00E44DB8" w:rsidRDefault="00F95E50" w:rsidP="00F357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5 день</w:t>
            </w:r>
          </w:p>
        </w:tc>
        <w:tc>
          <w:tcPr>
            <w:tcW w:w="10064" w:type="dxa"/>
          </w:tcPr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Завтрак. Освобождение номеров.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Автобусная обзорная экскурсия по Санкт-Петербургу </w:t>
            </w:r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– одному из красивейших городов мира, где каждый район и остров не похож на другие. Вы увидите перспективы петербургских улиц, величественный простор одетой в гранитные набережные Невы. Посетим главный проспект города – Невский, познакомимся с ансамблями парадных площадей – Дворцовой, Сенатской и Исаакиевской, где соединились блеск императорского двора и величие церквей. Во время экскурсии вы увидите основные символы нашего города – Петропавловскую крепость, стрелку Васильевского острова, здания Биржи и</w:t>
            </w:r>
            <w:proofErr w:type="gramStart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E44DB8">
              <w:rPr>
                <w:rFonts w:ascii="Times New Roman" w:hAnsi="Times New Roman" w:cs="Times New Roman"/>
                <w:sz w:val="18"/>
                <w:szCs w:val="18"/>
              </w:rPr>
              <w:t>венадцати коллегий, Кунсткамеру, Исаакиевский собор, Медный всадник, Адмиралтейство и резиденцию российских императоров – Зимний дворец.</w:t>
            </w:r>
          </w:p>
          <w:p w:rsidR="00F95E50" w:rsidRPr="00E44DB8" w:rsidRDefault="00F95E50" w:rsidP="00F95E5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Окончание экскурсии у вокзала.  Выезд из</w:t>
            </w:r>
            <w:proofErr w:type="gram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</w:t>
            </w:r>
            <w:proofErr w:type="gramEnd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анкт - Петербурга в 18:15 (059А "Волга).</w:t>
            </w:r>
          </w:p>
        </w:tc>
      </w:tr>
      <w:tr w:rsidR="00F95E50" w:rsidTr="00F357AC">
        <w:tc>
          <w:tcPr>
            <w:tcW w:w="993" w:type="dxa"/>
            <w:vAlign w:val="center"/>
          </w:tcPr>
          <w:p w:rsidR="00F95E50" w:rsidRPr="00E44DB8" w:rsidRDefault="00F95E50" w:rsidP="00F357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6 день</w:t>
            </w:r>
          </w:p>
        </w:tc>
        <w:tc>
          <w:tcPr>
            <w:tcW w:w="10064" w:type="dxa"/>
          </w:tcPr>
          <w:p w:rsidR="00F95E50" w:rsidRPr="00E44DB8" w:rsidRDefault="00E44DB8" w:rsidP="00E44DB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Прибытие (059А "Волга"): </w:t>
            </w:r>
            <w:proofErr w:type="spell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см</w:t>
            </w:r>
            <w:proofErr w:type="gramStart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.н</w:t>
            </w:r>
            <w:proofErr w:type="gramEnd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proofErr w:type="spellEnd"/>
            <w:r w:rsidRPr="00E44D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сайте</w:t>
            </w:r>
          </w:p>
        </w:tc>
      </w:tr>
    </w:tbl>
    <w:p w:rsidR="00E44DB8" w:rsidRDefault="00F357AC" w:rsidP="00F95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4DB8" w:rsidRDefault="00E44DB8" w:rsidP="00F95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44DB8" w:rsidRDefault="00E44DB8" w:rsidP="00F95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44DB8" w:rsidRDefault="00E44DB8" w:rsidP="00F95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95E50" w:rsidRPr="00E44DB8" w:rsidRDefault="00F95E50" w:rsidP="00F95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44DB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 Стоимость тура на 1 чел., руб. (</w:t>
      </w:r>
      <w:proofErr w:type="gramStart"/>
      <w:r w:rsidRPr="00E44DB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цена</w:t>
      </w:r>
      <w:proofErr w:type="gramEnd"/>
      <w:r w:rsidRPr="00E44DB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фиксированная и меняться не будет)</w:t>
      </w:r>
    </w:p>
    <w:tbl>
      <w:tblPr>
        <w:tblStyle w:val="a3"/>
        <w:tblW w:w="5176" w:type="pct"/>
        <w:tblInd w:w="-176" w:type="dxa"/>
        <w:tblLook w:val="04A0" w:firstRow="1" w:lastRow="0" w:firstColumn="1" w:lastColumn="0" w:noHBand="0" w:noVBand="1"/>
      </w:tblPr>
      <w:tblGrid>
        <w:gridCol w:w="4623"/>
        <w:gridCol w:w="3233"/>
        <w:gridCol w:w="3202"/>
      </w:tblGrid>
      <w:tr w:rsidR="00F95E50" w:rsidRPr="00E44DB8" w:rsidTr="00F357AC">
        <w:tc>
          <w:tcPr>
            <w:tcW w:w="5000" w:type="pct"/>
            <w:gridSpan w:val="3"/>
            <w:hideMark/>
          </w:tcPr>
          <w:p w:rsidR="00F95E50" w:rsidRPr="00E44DB8" w:rsidRDefault="00E44DB8" w:rsidP="00E44DB8">
            <w:pPr>
              <w:spacing w:after="1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Гостиницы в деревне Старая Слобода, в городе Петрозаводск и  в Санкт-Петербурге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F95E50"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2-х местный номер с удобствами</w:t>
            </w:r>
          </w:p>
        </w:tc>
      </w:tr>
      <w:tr w:rsidR="00F95E50" w:rsidRPr="00E44DB8" w:rsidTr="00F357AC">
        <w:tc>
          <w:tcPr>
            <w:tcW w:w="2090" w:type="pct"/>
            <w:hideMark/>
          </w:tcPr>
          <w:p w:rsidR="00F95E50" w:rsidRPr="00E44DB8" w:rsidRDefault="00F95E50" w:rsidP="00F95E5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Категория туристов </w:t>
            </w:r>
          </w:p>
        </w:tc>
        <w:tc>
          <w:tcPr>
            <w:tcW w:w="1462" w:type="pct"/>
            <w:hideMark/>
          </w:tcPr>
          <w:p w:rsidR="00F95E50" w:rsidRPr="00E44DB8" w:rsidRDefault="00F95E50" w:rsidP="00F95E5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верхняя полка </w:t>
            </w:r>
          </w:p>
        </w:tc>
        <w:tc>
          <w:tcPr>
            <w:tcW w:w="1448" w:type="pct"/>
            <w:hideMark/>
          </w:tcPr>
          <w:p w:rsidR="00F95E50" w:rsidRPr="00E44DB8" w:rsidRDefault="00F95E50" w:rsidP="00F95E5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нижняя полка </w:t>
            </w:r>
          </w:p>
        </w:tc>
      </w:tr>
      <w:tr w:rsidR="00F95E50" w:rsidRPr="00E44DB8" w:rsidTr="00E44DB8">
        <w:tc>
          <w:tcPr>
            <w:tcW w:w="2090" w:type="pct"/>
            <w:hideMark/>
          </w:tcPr>
          <w:p w:rsidR="00F95E50" w:rsidRPr="00E44DB8" w:rsidRDefault="00F95E50" w:rsidP="00F95E5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ВЗРОСЛЫЙ </w:t>
            </w:r>
          </w:p>
        </w:tc>
        <w:tc>
          <w:tcPr>
            <w:tcW w:w="1462" w:type="pct"/>
          </w:tcPr>
          <w:p w:rsidR="00F95E50" w:rsidRPr="00E44DB8" w:rsidRDefault="00E44DB8" w:rsidP="00F9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D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64700</w:t>
            </w:r>
          </w:p>
        </w:tc>
        <w:tc>
          <w:tcPr>
            <w:tcW w:w="1448" w:type="pct"/>
          </w:tcPr>
          <w:p w:rsidR="00F95E50" w:rsidRPr="00E44DB8" w:rsidRDefault="00E44DB8" w:rsidP="00F9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D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67700</w:t>
            </w:r>
          </w:p>
        </w:tc>
      </w:tr>
      <w:tr w:rsidR="00F95E50" w:rsidRPr="00E44DB8" w:rsidTr="00E44DB8">
        <w:tc>
          <w:tcPr>
            <w:tcW w:w="2090" w:type="pct"/>
            <w:hideMark/>
          </w:tcPr>
          <w:p w:rsidR="00F95E50" w:rsidRPr="00E44DB8" w:rsidRDefault="00F95E50" w:rsidP="00F95E5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РЕБЕНОК </w:t>
            </w:r>
          </w:p>
        </w:tc>
        <w:tc>
          <w:tcPr>
            <w:tcW w:w="1462" w:type="pct"/>
          </w:tcPr>
          <w:p w:rsidR="00F95E50" w:rsidRPr="00E44DB8" w:rsidRDefault="00E44DB8" w:rsidP="00F9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D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63900</w:t>
            </w:r>
          </w:p>
        </w:tc>
        <w:tc>
          <w:tcPr>
            <w:tcW w:w="1448" w:type="pct"/>
          </w:tcPr>
          <w:p w:rsidR="00F95E50" w:rsidRPr="00E44DB8" w:rsidRDefault="00E44DB8" w:rsidP="00F9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D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66900</w:t>
            </w:r>
          </w:p>
        </w:tc>
      </w:tr>
      <w:tr w:rsidR="00F95E50" w:rsidRPr="00E44DB8" w:rsidTr="00F357AC">
        <w:tc>
          <w:tcPr>
            <w:tcW w:w="5000" w:type="pct"/>
            <w:gridSpan w:val="3"/>
            <w:hideMark/>
          </w:tcPr>
          <w:p w:rsidR="00F95E50" w:rsidRPr="00E44DB8" w:rsidRDefault="00F95E50" w:rsidP="00E44DB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евро</w:t>
            </w:r>
            <w:r w:rsidR="00F357AC"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раскладушка</w:t>
            </w:r>
            <w:proofErr w:type="spellEnd"/>
            <w:r w:rsidR="00F357AC"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) не предоставляется. </w:t>
            </w:r>
            <w:r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Доплата за одноместное размещение: </w:t>
            </w:r>
            <w:r w:rsid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7000</w:t>
            </w:r>
            <w:r w:rsidRPr="00E44D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руб. </w:t>
            </w:r>
          </w:p>
        </w:tc>
      </w:tr>
    </w:tbl>
    <w:p w:rsidR="00F95E50" w:rsidRPr="00E44DB8" w:rsidRDefault="00F95E50" w:rsidP="00F357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В стоимость входит:</w:t>
      </w:r>
      <w:r w:rsid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="00F357AC"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Проезд поездом (059 "Волга") </w:t>
      </w:r>
      <w:proofErr w:type="spellStart"/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Н.Новгород</w:t>
      </w:r>
      <w:proofErr w:type="spellEnd"/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-Санкт-Петерб</w:t>
      </w:r>
      <w:r w:rsidR="00F357AC"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ург-</w:t>
      </w:r>
      <w:proofErr w:type="spellStart"/>
      <w:r w:rsidR="00F357AC"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proofErr w:type="gramStart"/>
      <w:r w:rsidR="00F357AC"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.Н</w:t>
      </w:r>
      <w:proofErr w:type="gramEnd"/>
      <w:r w:rsidR="00F357AC"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овгород</w:t>
      </w:r>
      <w:proofErr w:type="spellEnd"/>
      <w:r w:rsidR="00F357AC"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(места-плацкарт)</w:t>
      </w:r>
      <w:r w:rsidR="00F357AC"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- </w:t>
      </w: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Транспортное обслуживание Санкт-Петербург - Карелия - Санкт-Петербург и по экскурсионной программе;</w:t>
      </w:r>
      <w:r w:rsidR="00F357AC"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- </w:t>
      </w: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Проживание в гостиницах;</w:t>
      </w:r>
      <w:r w:rsidR="00F357AC"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- </w:t>
      </w: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Питание: 3 завтрака / 2 обеда;</w:t>
      </w:r>
      <w:r w:rsidR="00F357AC"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- </w:t>
      </w: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Страхов</w:t>
      </w:r>
      <w:r w:rsid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ка от ДТП;</w:t>
      </w:r>
      <w:r w:rsid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Туристический налог</w:t>
      </w:r>
    </w:p>
    <w:p w:rsidR="00F357AC" w:rsidRPr="00E44DB8" w:rsidRDefault="00F95E50" w:rsidP="00E44D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DB8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Внимание!!!</w:t>
      </w:r>
      <w:r w:rsidRPr="00E44DB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</w:r>
      <w:r w:rsidRPr="00E44DB8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 </w:t>
      </w: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- При посадке в вагон туристам необходимо предоставить оригиналы паспорта, свидетельства о рождении ребенка. В случае отсутствия данных документов посадка туристов в вагон будет невозможна. </w:t>
      </w: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 При посадке в вагон необходима справка учащегося (справка обязательно предъявляется при посадке в поезд!).</w:t>
      </w: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 Время отправления поезда может быть изменено РЖД. Точное время отправления поезда уточняйте за 3 дня до отправления. Ответственность за опоздание туристов на поезд компания ООО ТК "КАПИТАЛ-ТРЭВЭЛ"  не несёт, в данном случае стоимость проездного билета не возвращается</w:t>
      </w:r>
      <w:r w:rsidRPr="00E44DB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  <w:r w:rsidRPr="00E44DB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  <w:t>- </w:t>
      </w: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выезде в Карелию рекомендуем взять с собой: дождевик, крем от комаров и солнечных ожогов, надувную подушечку для отдыха в автобусе,  таблетки от укачивания, сменную пару обуви и удобную одежду</w:t>
      </w:r>
      <w:r w:rsidRPr="00E44DB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При плохой погоде экскурсии могут быть отменены или перенесены на другой день. В случае отмены - возврат денежных средств осуществляется в полном объеме. Способ возврата аналогичен оплате.</w:t>
      </w:r>
    </w:p>
    <w:p w:rsidR="00F95E50" w:rsidRPr="00E44DB8" w:rsidRDefault="00F95E50" w:rsidP="00F95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</w:pPr>
      <w:r w:rsidRPr="00E44DB8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F357AC" w:rsidRPr="00E44DB8" w:rsidRDefault="00F357AC" w:rsidP="00F95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95E50" w:rsidRPr="00E44DB8" w:rsidRDefault="00F95E50" w:rsidP="00F35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proofErr w:type="gramStart"/>
      <w:r w:rsidRPr="00E44DB8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E44DB8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br/>
        <w:t>а также изменение порядка, вид и место проведения экскурсий, при этом сохраняя их количество.</w:t>
      </w:r>
      <w:proofErr w:type="gramEnd"/>
    </w:p>
    <w:sectPr w:rsidR="00F95E50" w:rsidRPr="00E44DB8" w:rsidSect="00F95E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0FD3"/>
    <w:multiLevelType w:val="multilevel"/>
    <w:tmpl w:val="A3CA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E50"/>
    <w:rsid w:val="00865A0A"/>
    <w:rsid w:val="00E44DB8"/>
    <w:rsid w:val="00F357AC"/>
    <w:rsid w:val="00F9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95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95E50"/>
    <w:rPr>
      <w:color w:val="0000FF"/>
      <w:u w:val="single"/>
    </w:rPr>
  </w:style>
  <w:style w:type="character" w:styleId="a6">
    <w:name w:val="Strong"/>
    <w:basedOn w:val="a0"/>
    <w:uiPriority w:val="22"/>
    <w:qFormat/>
    <w:rsid w:val="00F95E50"/>
    <w:rPr>
      <w:b/>
      <w:bCs/>
    </w:rPr>
  </w:style>
  <w:style w:type="character" w:styleId="a7">
    <w:name w:val="Emphasis"/>
    <w:basedOn w:val="a0"/>
    <w:uiPriority w:val="20"/>
    <w:qFormat/>
    <w:rsid w:val="00F95E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95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95E50"/>
    <w:rPr>
      <w:color w:val="0000FF"/>
      <w:u w:val="single"/>
    </w:rPr>
  </w:style>
  <w:style w:type="character" w:styleId="a6">
    <w:name w:val="Strong"/>
    <w:basedOn w:val="a0"/>
    <w:uiPriority w:val="22"/>
    <w:qFormat/>
    <w:rsid w:val="00F95E50"/>
    <w:rPr>
      <w:b/>
      <w:bCs/>
    </w:rPr>
  </w:style>
  <w:style w:type="character" w:styleId="a7">
    <w:name w:val="Emphasis"/>
    <w:basedOn w:val="a0"/>
    <w:uiPriority w:val="20"/>
    <w:qFormat/>
    <w:rsid w:val="00F95E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gorohova</cp:lastModifiedBy>
  <cp:revision>2</cp:revision>
  <dcterms:created xsi:type="dcterms:W3CDTF">2026-01-28T09:15:00Z</dcterms:created>
  <dcterms:modified xsi:type="dcterms:W3CDTF">2026-01-28T09:15:00Z</dcterms:modified>
</cp:coreProperties>
</file>